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9956799</wp:posOffset>
            </wp:positionV>
            <wp:extent cx="7556500" cy="73659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36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663055" cy="1107440"/>
                <wp:effectExtent l="0" t="0" r="0" b="6984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663055" cy="1107440"/>
                          <a:chExt cx="6663055" cy="110744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5283" cy="8290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Une image contenant texte, signe  Description générée automatiquement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3038" y="115346"/>
                            <a:ext cx="1439545" cy="991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663055" cy="1107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40"/>
                                <w:rPr>
                                  <w:rFonts w:ascii="Times New Roman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45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  <w:sz w:val="22"/>
                                </w:rPr>
                                <w:t>ANNEXE</w:t>
                              </w:r>
                              <w:r>
                                <w:rPr>
                                  <w:b/>
                                  <w:color w:val="365F91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65F91"/>
                                  <w:sz w:val="22"/>
                                </w:rPr>
                                <w:t>3 :</w:t>
                              </w:r>
                              <w:r>
                                <w:rPr>
                                  <w:b/>
                                  <w:color w:val="365F91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65F91"/>
                                  <w:sz w:val="22"/>
                                </w:rPr>
                                <w:t>Modèle</w:t>
                              </w:r>
                              <w:r>
                                <w:rPr>
                                  <w:b/>
                                  <w:color w:val="365F91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65F91"/>
                                  <w:sz w:val="22"/>
                                </w:rPr>
                                <w:t>attestation</w:t>
                              </w:r>
                              <w:r>
                                <w:rPr>
                                  <w:b/>
                                  <w:color w:val="365F91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65F91"/>
                                  <w:sz w:val="22"/>
                                  <w:highlight w:val="green"/>
                                </w:rPr>
                                <w:t>DECLARATION</w:t>
                              </w:r>
                              <w:r>
                                <w:rPr>
                                  <w:b/>
                                  <w:color w:val="365F91"/>
                                  <w:spacing w:val="-4"/>
                                  <w:sz w:val="22"/>
                                  <w:highlight w:val="green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65F91"/>
                                  <w:sz w:val="22"/>
                                  <w:highlight w:val="green"/>
                                </w:rPr>
                                <w:t>MENSUELLE</w:t>
                              </w:r>
                              <w:r>
                                <w:rPr>
                                  <w:b/>
                                  <w:color w:val="365F91"/>
                                  <w:spacing w:val="-4"/>
                                  <w:sz w:val="22"/>
                                  <w:highlight w:val="green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65F91"/>
                                  <w:sz w:val="22"/>
                                  <w:highlight w:val="green"/>
                                </w:rPr>
                                <w:t>DES</w:t>
                              </w:r>
                              <w:r>
                                <w:rPr>
                                  <w:b/>
                                  <w:color w:val="365F91"/>
                                  <w:spacing w:val="-3"/>
                                  <w:sz w:val="22"/>
                                  <w:highlight w:val="green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65F91"/>
                                  <w:spacing w:val="-2"/>
                                  <w:sz w:val="22"/>
                                  <w:highlight w:val="green"/>
                                </w:rPr>
                                <w:t>RESSOURCES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4.65pt;height:87.2pt;mso-position-horizontal-relative:char;mso-position-vertical-relative:line" id="docshapegroup1" coordorigin="0,0" coordsize="10493,1744">
                <v:shape style="position:absolute;left:0;top:0;width:10292;height:1306" type="#_x0000_t75" id="docshape2" stroked="false">
                  <v:imagedata r:id="rId6" o:title=""/>
                </v:shape>
                <v:shape style="position:absolute;left:8225;top:181;width:2267;height:1562" type="#_x0000_t75" id="docshape3" alt="Une image contenant texte, signe  Description générée automatiquement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0493;height:1744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40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645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365F91"/>
                            <w:sz w:val="22"/>
                          </w:rPr>
                          <w:t>ANNEXE</w:t>
                        </w:r>
                        <w:r>
                          <w:rPr>
                            <w:b/>
                            <w:color w:val="365F91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65F91"/>
                            <w:sz w:val="22"/>
                          </w:rPr>
                          <w:t>3 :</w:t>
                        </w:r>
                        <w:r>
                          <w:rPr>
                            <w:b/>
                            <w:color w:val="365F91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65F91"/>
                            <w:sz w:val="22"/>
                          </w:rPr>
                          <w:t>Modèle</w:t>
                        </w:r>
                        <w:r>
                          <w:rPr>
                            <w:b/>
                            <w:color w:val="365F91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65F91"/>
                            <w:sz w:val="22"/>
                          </w:rPr>
                          <w:t>attestation</w:t>
                        </w:r>
                        <w:r>
                          <w:rPr>
                            <w:b/>
                            <w:color w:val="365F91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365F91"/>
                            <w:sz w:val="22"/>
                            <w:highlight w:val="green"/>
                          </w:rPr>
                          <w:t>DECLARATION</w:t>
                        </w:r>
                        <w:r>
                          <w:rPr>
                            <w:b/>
                            <w:color w:val="365F91"/>
                            <w:spacing w:val="-4"/>
                            <w:sz w:val="22"/>
                            <w:highlight w:val="green"/>
                          </w:rPr>
                          <w:t> </w:t>
                        </w:r>
                        <w:r>
                          <w:rPr>
                            <w:b/>
                            <w:color w:val="365F91"/>
                            <w:sz w:val="22"/>
                            <w:highlight w:val="green"/>
                          </w:rPr>
                          <w:t>MENSUELLE</w:t>
                        </w:r>
                        <w:r>
                          <w:rPr>
                            <w:b/>
                            <w:color w:val="365F91"/>
                            <w:spacing w:val="-4"/>
                            <w:sz w:val="22"/>
                            <w:highlight w:val="green"/>
                          </w:rPr>
                          <w:t> </w:t>
                        </w:r>
                        <w:r>
                          <w:rPr>
                            <w:b/>
                            <w:color w:val="365F91"/>
                            <w:sz w:val="22"/>
                            <w:highlight w:val="green"/>
                          </w:rPr>
                          <w:t>DES</w:t>
                        </w:r>
                        <w:r>
                          <w:rPr>
                            <w:b/>
                            <w:color w:val="365F91"/>
                            <w:spacing w:val="-3"/>
                            <w:sz w:val="22"/>
                            <w:highlight w:val="green"/>
                          </w:rPr>
                          <w:t> </w:t>
                        </w:r>
                        <w:r>
                          <w:rPr>
                            <w:b/>
                            <w:color w:val="365F91"/>
                            <w:spacing w:val="-2"/>
                            <w:sz w:val="22"/>
                            <w:highlight w:val="green"/>
                          </w:rPr>
                          <w:t>RESSOURCES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ind w:right="16"/>
        <w:jc w:val="center"/>
      </w:pPr>
      <w:r>
        <w:rPr/>
        <w:t>DECLARATION</w:t>
      </w:r>
      <w:r>
        <w:rPr>
          <w:spacing w:val="-4"/>
        </w:rPr>
        <w:t> </w:t>
      </w:r>
      <w:r>
        <w:rPr/>
        <w:t>MENSUELLE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RESSOURCES</w:t>
      </w:r>
    </w:p>
    <w:p>
      <w:pPr>
        <w:pStyle w:val="BodyText"/>
        <w:tabs>
          <w:tab w:pos="5595" w:val="left" w:leader="dot"/>
        </w:tabs>
        <w:spacing w:before="59"/>
        <w:ind w:left="682"/>
      </w:pPr>
      <w:r>
        <w:rPr/>
        <w:t>Pour</w:t>
      </w:r>
      <w:r>
        <w:rPr>
          <w:spacing w:val="-3"/>
        </w:rPr>
        <w:t> </w:t>
      </w:r>
      <w:r>
        <w:rPr/>
        <w:t>calculer</w:t>
      </w:r>
      <w:r>
        <w:rPr>
          <w:spacing w:val="-3"/>
        </w:rPr>
        <w:t> </w:t>
      </w:r>
      <w:r>
        <w:rPr/>
        <w:t>mon</w:t>
      </w:r>
      <w:r>
        <w:rPr>
          <w:spacing w:val="-2"/>
        </w:rPr>
        <w:t> </w:t>
      </w:r>
      <w:r>
        <w:rPr/>
        <w:t>allocation</w:t>
      </w:r>
      <w:r>
        <w:rPr>
          <w:spacing w:val="-6"/>
        </w:rPr>
        <w:t> </w:t>
      </w:r>
      <w:r>
        <w:rPr/>
        <w:t>du</w:t>
      </w:r>
      <w:r>
        <w:rPr>
          <w:spacing w:val="-3"/>
        </w:rPr>
        <w:t> </w:t>
      </w:r>
      <w:r>
        <w:rPr/>
        <w:t>mois</w:t>
      </w:r>
      <w:r>
        <w:rPr>
          <w:spacing w:val="-3"/>
        </w:rPr>
        <w:t> </w:t>
      </w:r>
      <w:r>
        <w:rPr>
          <w:spacing w:val="-5"/>
        </w:rPr>
        <w:t>de</w:t>
      </w:r>
      <w:r>
        <w:rPr/>
        <w:tab/>
      </w:r>
      <w:r>
        <w:rPr>
          <w:color w:val="000000"/>
          <w:highlight w:val="yellow"/>
        </w:rPr>
        <w:t>2026</w:t>
      </w:r>
      <w:r>
        <w:rPr>
          <w:color w:val="000000"/>
        </w:rPr>
        <w:t>,</w:t>
      </w:r>
      <w:r>
        <w:rPr>
          <w:color w:val="000000"/>
          <w:spacing w:val="-4"/>
        </w:rPr>
        <w:t> </w:t>
      </w:r>
      <w:r>
        <w:rPr>
          <w:color w:val="000000"/>
        </w:rPr>
        <w:t>je</w:t>
      </w:r>
      <w:r>
        <w:rPr>
          <w:color w:val="000000"/>
          <w:spacing w:val="-1"/>
        </w:rPr>
        <w:t> </w:t>
      </w:r>
      <w:r>
        <w:rPr>
          <w:color w:val="000000"/>
        </w:rPr>
        <w:t>déclare</w:t>
      </w:r>
      <w:r>
        <w:rPr>
          <w:color w:val="000000"/>
          <w:spacing w:val="-1"/>
        </w:rPr>
        <w:t> </w:t>
      </w:r>
      <w:r>
        <w:rPr>
          <w:color w:val="000000"/>
        </w:rPr>
        <w:t>mes</w:t>
      </w:r>
      <w:r>
        <w:rPr>
          <w:color w:val="000000"/>
          <w:spacing w:val="-2"/>
        </w:rPr>
        <w:t> </w:t>
      </w:r>
      <w:r>
        <w:rPr>
          <w:color w:val="000000"/>
        </w:rPr>
        <w:t>ressources</w:t>
      </w:r>
      <w:r>
        <w:rPr>
          <w:color w:val="000000"/>
          <w:spacing w:val="-1"/>
        </w:rPr>
        <w:t> </w:t>
      </w:r>
      <w:r>
        <w:rPr>
          <w:color w:val="000000"/>
        </w:rPr>
        <w:t>perçues</w:t>
      </w:r>
      <w:r>
        <w:rPr>
          <w:color w:val="000000"/>
          <w:spacing w:val="-1"/>
        </w:rPr>
        <w:t> </w:t>
      </w:r>
      <w:r>
        <w:rPr>
          <w:color w:val="000000"/>
          <w:spacing w:val="-5"/>
        </w:rPr>
        <w:t>au</w:t>
      </w:r>
    </w:p>
    <w:p>
      <w:pPr>
        <w:pStyle w:val="BodyText"/>
        <w:spacing w:line="268" w:lineRule="exact"/>
        <w:ind w:left="682"/>
      </w:pPr>
      <w:r>
        <w:rPr/>
        <w:t>titre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mon</w:t>
      </w:r>
      <w:r>
        <w:rPr>
          <w:spacing w:val="-1"/>
        </w:rPr>
        <w:t> </w:t>
      </w:r>
      <w:r>
        <w:rPr/>
        <w:t>activité du</w:t>
      </w:r>
      <w:r>
        <w:rPr>
          <w:spacing w:val="-1"/>
        </w:rPr>
        <w:t> </w:t>
      </w:r>
      <w:r>
        <w:rPr>
          <w:u w:val="single"/>
        </w:rPr>
        <w:t>mois</w:t>
      </w:r>
      <w:r>
        <w:rPr>
          <w:spacing w:val="-2"/>
          <w:u w:val="single"/>
        </w:rPr>
        <w:t> précédent</w:t>
      </w:r>
      <w:r>
        <w:rPr>
          <w:spacing w:val="-2"/>
        </w:rPr>
        <w:t>.</w:t>
      </w:r>
    </w:p>
    <w:p>
      <w:pPr>
        <w:tabs>
          <w:tab w:pos="9445" w:val="left" w:leader="none"/>
        </w:tabs>
        <w:spacing w:line="268" w:lineRule="exact" w:before="0"/>
        <w:ind w:left="682" w:right="0" w:firstLine="0"/>
        <w:jc w:val="left"/>
        <w:rPr>
          <w:sz w:val="22"/>
        </w:rPr>
      </w:pPr>
      <w:r>
        <w:rPr>
          <w:sz w:val="22"/>
        </w:rPr>
        <w:t>Je</w:t>
      </w:r>
      <w:r>
        <w:rPr>
          <w:spacing w:val="-4"/>
          <w:sz w:val="22"/>
        </w:rPr>
        <w:t> </w:t>
      </w:r>
      <w:r>
        <w:rPr>
          <w:sz w:val="22"/>
        </w:rPr>
        <w:t>soussigné(e)</w:t>
      </w:r>
      <w:r>
        <w:rPr>
          <w:spacing w:val="-1"/>
          <w:sz w:val="22"/>
        </w:rPr>
        <w:t> </w:t>
      </w:r>
      <w:r>
        <w:rPr>
          <w:sz w:val="22"/>
        </w:rPr>
        <w:t>(NOM</w:t>
      </w:r>
      <w:r>
        <w:rPr>
          <w:spacing w:val="-2"/>
          <w:sz w:val="22"/>
        </w:rPr>
        <w:t> </w:t>
      </w:r>
      <w:r>
        <w:rPr>
          <w:sz w:val="22"/>
        </w:rPr>
        <w:t>Prénom) :</w:t>
      </w:r>
      <w:r>
        <w:rPr>
          <w:spacing w:val="-1"/>
          <w:sz w:val="22"/>
        </w:rPr>
        <w:t> </w:t>
      </w:r>
      <w:r>
        <w:rPr>
          <w:sz w:val="22"/>
          <w:u w:val="single"/>
        </w:rPr>
        <w:tab/>
      </w:r>
    </w:p>
    <w:p>
      <w:pPr>
        <w:spacing w:line="242" w:lineRule="auto" w:before="119"/>
        <w:ind w:left="682" w:right="0" w:firstLine="0"/>
        <w:jc w:val="left"/>
        <w:rPr>
          <w:i/>
          <w:sz w:val="22"/>
        </w:rPr>
      </w:pPr>
      <w:r>
        <w:rPr>
          <w:i/>
          <w:sz w:val="22"/>
        </w:rPr>
        <w:t>Atteste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l’honneur l’exactitude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des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informations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indiquées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ci-dessous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et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suis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informé(e)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des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sanctions encourues en cas de fausse déclaration.</w:t>
      </w:r>
    </w:p>
    <w:p>
      <w:pPr>
        <w:pStyle w:val="BodyText"/>
        <w:spacing w:before="118"/>
        <w:ind w:left="1623"/>
      </w:pPr>
      <w:r>
        <w:rPr>
          <w:rFonts w:ascii="Wingdings" w:hAnsi="Wingdings"/>
          <w:b w:val="0"/>
        </w:rPr>
        <w:t></w:t>
      </w:r>
      <w:r>
        <w:rPr>
          <w:rFonts w:ascii="Times New Roman" w:hAnsi="Times New Roman"/>
          <w:b w:val="0"/>
          <w:spacing w:val="42"/>
        </w:rPr>
        <w:t> </w:t>
      </w:r>
      <w:r>
        <w:rPr/>
        <w:t>J’ai</w:t>
      </w:r>
      <w:r>
        <w:rPr>
          <w:spacing w:val="-1"/>
        </w:rPr>
        <w:t> </w:t>
      </w:r>
      <w:r>
        <w:rPr/>
        <w:t>effectué</w:t>
      </w:r>
      <w:r>
        <w:rPr>
          <w:spacing w:val="-2"/>
        </w:rPr>
        <w:t> </w:t>
      </w:r>
      <w:r>
        <w:rPr/>
        <w:t>mon</w:t>
      </w:r>
      <w:r>
        <w:rPr>
          <w:spacing w:val="-1"/>
        </w:rPr>
        <w:t> </w:t>
      </w:r>
      <w:r>
        <w:rPr/>
        <w:t>actualisation</w:t>
      </w:r>
      <w:r>
        <w:rPr>
          <w:spacing w:val="-2"/>
        </w:rPr>
        <w:t> </w:t>
      </w:r>
      <w:r>
        <w:rPr/>
        <w:t>sur</w:t>
      </w:r>
      <w:r>
        <w:rPr>
          <w:spacing w:val="-2"/>
        </w:rPr>
        <w:t> </w:t>
      </w:r>
      <w:r>
        <w:rPr/>
        <w:t>mon</w:t>
      </w:r>
      <w:r>
        <w:rPr>
          <w:spacing w:val="-2"/>
        </w:rPr>
        <w:t> </w:t>
      </w:r>
      <w:r>
        <w:rPr/>
        <w:t>espace</w:t>
      </w:r>
      <w:r>
        <w:rPr>
          <w:spacing w:val="-1"/>
        </w:rPr>
        <w:t> </w:t>
      </w:r>
      <w:r>
        <w:rPr>
          <w:spacing w:val="-2"/>
        </w:rPr>
        <w:t>personnel</w:t>
      </w:r>
    </w:p>
    <w:tbl>
      <w:tblPr>
        <w:tblW w:w="0" w:type="auto"/>
        <w:jc w:val="left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10"/>
        <w:gridCol w:w="3261"/>
      </w:tblGrid>
      <w:tr>
        <w:trPr>
          <w:trHeight w:val="577" w:hRule="atLeast"/>
        </w:trPr>
        <w:tc>
          <w:tcPr>
            <w:tcW w:w="5810" w:type="dxa"/>
            <w:shd w:val="clear" w:color="auto" w:fill="F1F1F1"/>
          </w:tcPr>
          <w:p>
            <w:pPr>
              <w:pStyle w:val="TableParagraph"/>
              <w:spacing w:line="266" w:lineRule="exact"/>
              <w:ind w:left="271"/>
              <w:rPr>
                <w:b/>
                <w:sz w:val="22"/>
              </w:rPr>
            </w:pPr>
            <w:r>
              <w:rPr>
                <w:b/>
                <w:sz w:val="22"/>
              </w:rPr>
              <w:t>Ressources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cumulables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avec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l’allocation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CEJ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jusqu’à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300€,</w:t>
            </w:r>
          </w:p>
          <w:p>
            <w:pPr>
              <w:pStyle w:val="TableParagraph"/>
              <w:spacing w:before="23"/>
              <w:ind w:left="271"/>
              <w:rPr>
                <w:b/>
                <w:sz w:val="22"/>
              </w:rPr>
            </w:pPr>
            <w:r>
              <w:rPr>
                <w:b/>
                <w:sz w:val="22"/>
              </w:rPr>
              <w:t>puis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dégressivité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l’allocation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jusqu’à 80%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du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SMIC</w:t>
            </w:r>
          </w:p>
        </w:tc>
        <w:tc>
          <w:tcPr>
            <w:tcW w:w="3261" w:type="dxa"/>
            <w:shd w:val="clear" w:color="auto" w:fill="F1F1F1"/>
          </w:tcPr>
          <w:p>
            <w:pPr>
              <w:pStyle w:val="TableParagraph"/>
              <w:spacing w:line="266" w:lineRule="exact"/>
              <w:ind w:left="1059"/>
              <w:rPr>
                <w:sz w:val="22"/>
              </w:rPr>
            </w:pPr>
            <w:r>
              <w:rPr>
                <w:sz w:val="22"/>
              </w:rPr>
              <w:t>Montant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net</w:t>
            </w:r>
          </w:p>
        </w:tc>
      </w:tr>
      <w:tr>
        <w:trPr>
          <w:trHeight w:val="378" w:hRule="atLeast"/>
        </w:trPr>
        <w:tc>
          <w:tcPr>
            <w:tcW w:w="5810" w:type="dxa"/>
          </w:tcPr>
          <w:p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Salaire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net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payer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salarié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après prélèvement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> source</w:t>
            </w:r>
          </w:p>
        </w:tc>
        <w:tc>
          <w:tcPr>
            <w:tcW w:w="3261" w:type="dxa"/>
          </w:tcPr>
          <w:p>
            <w:pPr>
              <w:pStyle w:val="TableParagraph"/>
              <w:spacing w:before="69"/>
              <w:ind w:right="42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490" w:hRule="atLeast"/>
        </w:trPr>
        <w:tc>
          <w:tcPr>
            <w:tcW w:w="5810" w:type="dxa"/>
          </w:tcPr>
          <w:p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Indemnités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maladie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maternité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paternité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adoption/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congés supplémentaires de naissance</w:t>
            </w:r>
          </w:p>
        </w:tc>
        <w:tc>
          <w:tcPr>
            <w:tcW w:w="3261" w:type="dxa"/>
          </w:tcPr>
          <w:p>
            <w:pPr>
              <w:pStyle w:val="TableParagraph"/>
              <w:spacing w:before="124"/>
              <w:ind w:right="42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377" w:hRule="atLeast"/>
        </w:trPr>
        <w:tc>
          <w:tcPr>
            <w:tcW w:w="5810" w:type="dxa"/>
          </w:tcPr>
          <w:p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Rémunération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ESAT</w:t>
            </w:r>
          </w:p>
        </w:tc>
        <w:tc>
          <w:tcPr>
            <w:tcW w:w="3261" w:type="dxa"/>
          </w:tcPr>
          <w:p>
            <w:pPr>
              <w:pStyle w:val="TableParagraph"/>
              <w:spacing w:before="68"/>
              <w:ind w:right="42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490" w:hRule="atLeast"/>
        </w:trPr>
        <w:tc>
          <w:tcPr>
            <w:tcW w:w="5810" w:type="dxa"/>
          </w:tcPr>
          <w:p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Sommes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perçues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dans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cadre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d’actions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réalisées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en organisme d’accueil communautaire et d’activités solidaires</w:t>
            </w:r>
          </w:p>
        </w:tc>
        <w:tc>
          <w:tcPr>
            <w:tcW w:w="3261" w:type="dxa"/>
          </w:tcPr>
          <w:p>
            <w:pPr>
              <w:pStyle w:val="TableParagraph"/>
              <w:spacing w:before="124"/>
              <w:ind w:right="42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313" w:hRule="atLeast"/>
        </w:trPr>
        <w:tc>
          <w:tcPr>
            <w:tcW w:w="5810" w:type="dxa"/>
          </w:tcPr>
          <w:p>
            <w:pPr>
              <w:pStyle w:val="TableParagraph"/>
              <w:spacing w:before="36"/>
              <w:ind w:left="107"/>
              <w:rPr>
                <w:sz w:val="20"/>
              </w:rPr>
            </w:pPr>
            <w:r>
              <w:rPr>
                <w:sz w:val="20"/>
              </w:rPr>
              <w:t>Entrepreneur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(voir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conditions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avec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conseiller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Mission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Locale)</w:t>
            </w:r>
          </w:p>
        </w:tc>
        <w:tc>
          <w:tcPr>
            <w:tcW w:w="3261" w:type="dxa"/>
          </w:tcPr>
          <w:p>
            <w:pPr>
              <w:pStyle w:val="TableParagraph"/>
              <w:spacing w:before="36"/>
              <w:ind w:right="42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538" w:hRule="atLeast"/>
        </w:trPr>
        <w:tc>
          <w:tcPr>
            <w:tcW w:w="5810" w:type="dxa"/>
            <w:shd w:val="clear" w:color="auto" w:fill="F1F1F1"/>
          </w:tcPr>
          <w:p>
            <w:pPr>
              <w:pStyle w:val="TableParagraph"/>
              <w:spacing w:line="268" w:lineRule="exact" w:before="2"/>
              <w:ind w:left="271"/>
              <w:rPr>
                <w:b/>
                <w:sz w:val="22"/>
              </w:rPr>
            </w:pPr>
            <w:r>
              <w:rPr>
                <w:b/>
                <w:sz w:val="22"/>
              </w:rPr>
              <w:t>Ressources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intégralement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déduites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du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montant</w:t>
            </w:r>
            <w:r>
              <w:rPr>
                <w:b/>
                <w:spacing w:val="-5"/>
                <w:sz w:val="22"/>
              </w:rPr>
              <w:t> de</w:t>
            </w:r>
          </w:p>
          <w:p>
            <w:pPr>
              <w:pStyle w:val="TableParagraph"/>
              <w:spacing w:line="248" w:lineRule="exact"/>
              <w:ind w:left="271"/>
              <w:rPr>
                <w:b/>
                <w:sz w:val="22"/>
              </w:rPr>
            </w:pPr>
            <w:r>
              <w:rPr>
                <w:b/>
                <w:sz w:val="22"/>
              </w:rPr>
              <w:t>l’allocation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CEJ</w:t>
            </w:r>
          </w:p>
        </w:tc>
        <w:tc>
          <w:tcPr>
            <w:tcW w:w="3261" w:type="dxa"/>
            <w:shd w:val="clear" w:color="auto" w:fill="F1F1F1"/>
          </w:tcPr>
          <w:p>
            <w:pPr>
              <w:pStyle w:val="TableParagraph"/>
              <w:spacing w:before="134"/>
              <w:ind w:left="1059"/>
              <w:rPr>
                <w:sz w:val="22"/>
              </w:rPr>
            </w:pPr>
            <w:r>
              <w:rPr>
                <w:sz w:val="22"/>
              </w:rPr>
              <w:t>Montant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net</w:t>
            </w:r>
          </w:p>
        </w:tc>
      </w:tr>
      <w:tr>
        <w:trPr>
          <w:trHeight w:val="377" w:hRule="atLeast"/>
        </w:trPr>
        <w:tc>
          <w:tcPr>
            <w:tcW w:w="5810" w:type="dxa"/>
          </w:tcPr>
          <w:p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Indemnités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France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Travail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(ARE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> ASS)</w:t>
            </w:r>
          </w:p>
        </w:tc>
        <w:tc>
          <w:tcPr>
            <w:tcW w:w="3261" w:type="dxa"/>
          </w:tcPr>
          <w:p>
            <w:pPr>
              <w:pStyle w:val="TableParagraph"/>
              <w:spacing w:before="53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82" w:hRule="atLeast"/>
        </w:trPr>
        <w:tc>
          <w:tcPr>
            <w:tcW w:w="5810" w:type="dxa"/>
          </w:tcPr>
          <w:p>
            <w:pPr>
              <w:pStyle w:val="TableParagraph"/>
              <w:spacing w:before="72"/>
              <w:ind w:left="107"/>
              <w:rPr>
                <w:sz w:val="20"/>
              </w:rPr>
            </w:pPr>
            <w:r>
              <w:rPr>
                <w:sz w:val="20"/>
              </w:rPr>
              <w:t>Rémunération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formation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(dont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prépa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apprentissage,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E2C,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etc.)</w:t>
            </w:r>
          </w:p>
        </w:tc>
        <w:tc>
          <w:tcPr>
            <w:tcW w:w="3261" w:type="dxa"/>
          </w:tcPr>
          <w:p>
            <w:pPr>
              <w:pStyle w:val="TableParagraph"/>
              <w:spacing w:before="57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73" w:hRule="atLeast"/>
        </w:trPr>
        <w:tc>
          <w:tcPr>
            <w:tcW w:w="5810" w:type="dxa"/>
            <w:shd w:val="clear" w:color="auto" w:fill="F1F1F1"/>
          </w:tcPr>
          <w:p>
            <w:pPr>
              <w:pStyle w:val="TableParagraph"/>
              <w:spacing w:before="53"/>
              <w:ind w:left="271"/>
              <w:rPr>
                <w:b/>
                <w:sz w:val="22"/>
              </w:rPr>
            </w:pPr>
            <w:r>
              <w:rPr>
                <w:b/>
                <w:sz w:val="22"/>
              </w:rPr>
              <w:t>Ressources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entrainant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suspension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l‘allocation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CEJ</w:t>
            </w:r>
          </w:p>
        </w:tc>
        <w:tc>
          <w:tcPr>
            <w:tcW w:w="3261" w:type="dxa"/>
            <w:shd w:val="clear" w:color="auto" w:fill="F1F1F1"/>
          </w:tcPr>
          <w:p>
            <w:pPr>
              <w:pStyle w:val="TableParagraph"/>
              <w:spacing w:before="53"/>
              <w:ind w:left="1059"/>
              <w:rPr>
                <w:sz w:val="22"/>
              </w:rPr>
            </w:pPr>
            <w:r>
              <w:rPr>
                <w:sz w:val="22"/>
              </w:rPr>
              <w:t>Montant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net</w:t>
            </w:r>
          </w:p>
        </w:tc>
      </w:tr>
      <w:tr>
        <w:trPr>
          <w:trHeight w:val="270" w:hRule="atLeast"/>
        </w:trPr>
        <w:tc>
          <w:tcPr>
            <w:tcW w:w="5810" w:type="dxa"/>
          </w:tcPr>
          <w:p>
            <w:pPr>
              <w:pStyle w:val="TableParagraph"/>
              <w:spacing w:line="237" w:lineRule="exact" w:before="12"/>
              <w:ind w:left="107"/>
              <w:rPr>
                <w:sz w:val="20"/>
              </w:rPr>
            </w:pPr>
            <w:r>
              <w:rPr>
                <w:sz w:val="20"/>
              </w:rPr>
              <w:t>Service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civique</w:t>
            </w:r>
          </w:p>
        </w:tc>
        <w:tc>
          <w:tcPr>
            <w:tcW w:w="3261" w:type="dxa"/>
          </w:tcPr>
          <w:p>
            <w:pPr>
              <w:pStyle w:val="TableParagraph"/>
              <w:spacing w:line="250" w:lineRule="exact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74" w:hRule="atLeast"/>
        </w:trPr>
        <w:tc>
          <w:tcPr>
            <w:tcW w:w="5810" w:type="dxa"/>
          </w:tcPr>
          <w:p>
            <w:pPr>
              <w:pStyle w:val="TableParagraph"/>
              <w:spacing w:before="64"/>
              <w:ind w:left="107"/>
              <w:rPr>
                <w:sz w:val="20"/>
              </w:rPr>
            </w:pPr>
            <w:r>
              <w:rPr>
                <w:sz w:val="20"/>
              </w:rPr>
              <w:t>Service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militaire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volontaire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adapté</w:t>
            </w:r>
          </w:p>
        </w:tc>
        <w:tc>
          <w:tcPr>
            <w:tcW w:w="3261" w:type="dxa"/>
          </w:tcPr>
          <w:p>
            <w:pPr>
              <w:pStyle w:val="TableParagraph"/>
              <w:spacing w:before="49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730" w:hRule="atLeast"/>
        </w:trPr>
        <w:tc>
          <w:tcPr>
            <w:tcW w:w="5810" w:type="dxa"/>
          </w:tcPr>
          <w:p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CDD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Insertion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l’activité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économique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(chantier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d’insertion, entreprise d’insertion, association intermédiaire, entreprise temporaire d’insertion)</w:t>
            </w:r>
          </w:p>
        </w:tc>
        <w:tc>
          <w:tcPr>
            <w:tcW w:w="3261" w:type="dxa"/>
          </w:tcPr>
          <w:p>
            <w:pPr>
              <w:pStyle w:val="TableParagraph"/>
              <w:spacing w:before="229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88" w:hRule="atLeast"/>
        </w:trPr>
        <w:tc>
          <w:tcPr>
            <w:tcW w:w="5810" w:type="dxa"/>
          </w:tcPr>
          <w:p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sz w:val="20"/>
              </w:rPr>
              <w:t>Allocation</w:t>
            </w:r>
            <w:r>
              <w:rPr>
                <w:spacing w:val="-2"/>
                <w:sz w:val="20"/>
              </w:rPr>
              <w:t> EPIDE</w:t>
            </w:r>
          </w:p>
        </w:tc>
        <w:tc>
          <w:tcPr>
            <w:tcW w:w="3261" w:type="dxa"/>
          </w:tcPr>
          <w:p>
            <w:pPr>
              <w:pStyle w:val="TableParagraph"/>
              <w:spacing w:before="59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46" w:hRule="atLeast"/>
        </w:trPr>
        <w:tc>
          <w:tcPr>
            <w:tcW w:w="5810" w:type="dxa"/>
          </w:tcPr>
          <w:p>
            <w:pPr>
              <w:pStyle w:val="TableParagraph"/>
              <w:spacing w:before="52"/>
              <w:ind w:left="107"/>
              <w:rPr>
                <w:sz w:val="20"/>
              </w:rPr>
            </w:pPr>
            <w:r>
              <w:rPr>
                <w:sz w:val="20"/>
              </w:rPr>
              <w:t>Contrat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unique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d’insertion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(contrat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aidé)</w:t>
            </w:r>
          </w:p>
        </w:tc>
        <w:tc>
          <w:tcPr>
            <w:tcW w:w="3261" w:type="dxa"/>
          </w:tcPr>
          <w:p>
            <w:pPr>
              <w:pStyle w:val="TableParagraph"/>
              <w:spacing w:before="37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417" w:hRule="atLeast"/>
        </w:trPr>
        <w:tc>
          <w:tcPr>
            <w:tcW w:w="5810" w:type="dxa"/>
          </w:tcPr>
          <w:p>
            <w:pPr>
              <w:pStyle w:val="TableParagraph"/>
              <w:spacing w:before="88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RSA</w:t>
            </w:r>
          </w:p>
        </w:tc>
        <w:tc>
          <w:tcPr>
            <w:tcW w:w="3261" w:type="dxa"/>
          </w:tcPr>
          <w:p>
            <w:pPr>
              <w:pStyle w:val="TableParagraph"/>
              <w:spacing w:before="73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270" w:hRule="atLeast"/>
        </w:trPr>
        <w:tc>
          <w:tcPr>
            <w:tcW w:w="5810" w:type="dxa"/>
          </w:tcPr>
          <w:p>
            <w:pPr>
              <w:pStyle w:val="TableParagraph"/>
              <w:spacing w:line="234" w:lineRule="exact" w:before="16"/>
              <w:ind w:left="107"/>
              <w:rPr>
                <w:sz w:val="20"/>
              </w:rPr>
            </w:pPr>
            <w:r>
              <w:rPr>
                <w:sz w:val="20"/>
              </w:rPr>
              <w:t>Prime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d’activité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voir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conditions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avec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conseiller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Mission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Locale</w:t>
            </w:r>
          </w:p>
        </w:tc>
        <w:tc>
          <w:tcPr>
            <w:tcW w:w="3261" w:type="dxa"/>
          </w:tcPr>
          <w:p>
            <w:pPr>
              <w:pStyle w:val="TableParagraph"/>
              <w:spacing w:line="249" w:lineRule="exact" w:before="1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306" w:hRule="atLeast"/>
        </w:trPr>
        <w:tc>
          <w:tcPr>
            <w:tcW w:w="5810" w:type="dxa"/>
            <w:shd w:val="clear" w:color="auto" w:fill="F1F1F1"/>
          </w:tcPr>
          <w:p>
            <w:pPr>
              <w:pStyle w:val="TableParagraph"/>
              <w:spacing w:before="5"/>
              <w:ind w:left="131"/>
              <w:rPr>
                <w:b/>
                <w:sz w:val="22"/>
              </w:rPr>
            </w:pPr>
            <w:r>
              <w:rPr>
                <w:b/>
                <w:sz w:val="22"/>
              </w:rPr>
              <w:t>Autres</w:t>
            </w:r>
            <w:r>
              <w:rPr>
                <w:b/>
                <w:spacing w:val="-2"/>
                <w:sz w:val="22"/>
              </w:rPr>
              <w:t> ressources</w:t>
            </w:r>
          </w:p>
        </w:tc>
        <w:tc>
          <w:tcPr>
            <w:tcW w:w="3261" w:type="dxa"/>
            <w:shd w:val="clear" w:color="auto" w:fill="F1F1F1"/>
          </w:tcPr>
          <w:p>
            <w:pPr>
              <w:pStyle w:val="TableParagraph"/>
              <w:spacing w:before="17"/>
              <w:ind w:left="1059"/>
              <w:rPr>
                <w:sz w:val="22"/>
              </w:rPr>
            </w:pPr>
            <w:r>
              <w:rPr>
                <w:sz w:val="22"/>
              </w:rPr>
              <w:t>Montant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net</w:t>
            </w:r>
          </w:p>
        </w:tc>
      </w:tr>
      <w:tr>
        <w:trPr>
          <w:trHeight w:val="265" w:hRule="atLeast"/>
        </w:trPr>
        <w:tc>
          <w:tcPr>
            <w:tcW w:w="5810" w:type="dxa"/>
          </w:tcPr>
          <w:p>
            <w:pPr>
              <w:pStyle w:val="TableParagraph"/>
              <w:spacing w:line="233" w:lineRule="exact" w:before="12"/>
              <w:ind w:left="107"/>
              <w:rPr>
                <w:sz w:val="20"/>
              </w:rPr>
            </w:pPr>
            <w:r>
              <w:rPr>
                <w:sz w:val="20"/>
              </w:rPr>
              <w:t>AAH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(cumulable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avec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l’allocation)</w:t>
            </w:r>
          </w:p>
        </w:tc>
        <w:tc>
          <w:tcPr>
            <w:tcW w:w="3261" w:type="dxa"/>
          </w:tcPr>
          <w:p>
            <w:pPr>
              <w:pStyle w:val="TableParagraph"/>
              <w:spacing w:line="246" w:lineRule="exact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490" w:hRule="atLeast"/>
        </w:trPr>
        <w:tc>
          <w:tcPr>
            <w:tcW w:w="5810" w:type="dxa"/>
          </w:tcPr>
          <w:p>
            <w:pPr>
              <w:pStyle w:val="TableParagraph"/>
              <w:spacing w:line="240" w:lineRule="atLeast"/>
              <w:ind w:left="107" w:right="193"/>
              <w:rPr>
                <w:sz w:val="20"/>
              </w:rPr>
            </w:pPr>
            <w:r>
              <w:rPr>
                <w:sz w:val="20"/>
              </w:rPr>
              <w:t>Indemnités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sapeur-pompier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volontaire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(hors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armée)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(cumulable avec l’allocation)</w:t>
            </w:r>
          </w:p>
        </w:tc>
        <w:tc>
          <w:tcPr>
            <w:tcW w:w="3261" w:type="dxa"/>
          </w:tcPr>
          <w:p>
            <w:pPr>
              <w:pStyle w:val="TableParagraph"/>
              <w:spacing w:before="109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486" w:hRule="atLeast"/>
        </w:trPr>
        <w:tc>
          <w:tcPr>
            <w:tcW w:w="5810" w:type="dxa"/>
          </w:tcPr>
          <w:p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Indemnités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corps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européen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solidarité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(cumulable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avec </w:t>
            </w:r>
            <w:r>
              <w:rPr>
                <w:spacing w:val="-2"/>
                <w:sz w:val="20"/>
              </w:rPr>
              <w:t>l’allocation)</w:t>
            </w:r>
          </w:p>
        </w:tc>
        <w:tc>
          <w:tcPr>
            <w:tcW w:w="3261" w:type="dxa"/>
          </w:tcPr>
          <w:p>
            <w:pPr>
              <w:pStyle w:val="TableParagraph"/>
              <w:spacing w:before="109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268" w:hRule="atLeast"/>
        </w:trPr>
        <w:tc>
          <w:tcPr>
            <w:tcW w:w="5810" w:type="dxa"/>
          </w:tcPr>
          <w:p>
            <w:pPr>
              <w:pStyle w:val="TableParagraph"/>
              <w:spacing w:line="233" w:lineRule="exact" w:before="14"/>
              <w:ind w:left="107"/>
              <w:rPr>
                <w:sz w:val="20"/>
              </w:rPr>
            </w:pPr>
            <w:r>
              <w:rPr>
                <w:sz w:val="20"/>
              </w:rPr>
              <w:t>Bourse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mobilité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européenne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(cumulable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avec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l’allocation)</w:t>
            </w:r>
          </w:p>
        </w:tc>
        <w:tc>
          <w:tcPr>
            <w:tcW w:w="3261" w:type="dxa"/>
          </w:tcPr>
          <w:p>
            <w:pPr>
              <w:pStyle w:val="TableParagraph"/>
              <w:spacing w:line="248" w:lineRule="exact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270" w:hRule="atLeast"/>
        </w:trPr>
        <w:tc>
          <w:tcPr>
            <w:tcW w:w="5810" w:type="dxa"/>
          </w:tcPr>
          <w:p>
            <w:pPr>
              <w:pStyle w:val="TableParagraph"/>
              <w:spacing w:line="234" w:lineRule="exact" w:before="16"/>
              <w:ind w:left="107"/>
              <w:rPr>
                <w:sz w:val="20"/>
              </w:rPr>
            </w:pPr>
            <w:r>
              <w:rPr>
                <w:sz w:val="20"/>
              </w:rPr>
              <w:t>VIE,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VIA,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VSI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(cumulable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avec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l’allocation)</w:t>
            </w:r>
          </w:p>
        </w:tc>
        <w:tc>
          <w:tcPr>
            <w:tcW w:w="3261" w:type="dxa"/>
          </w:tcPr>
          <w:p>
            <w:pPr>
              <w:pStyle w:val="TableParagraph"/>
              <w:spacing w:line="250" w:lineRule="exact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  <w:tr>
        <w:trPr>
          <w:trHeight w:val="266" w:hRule="atLeast"/>
        </w:trPr>
        <w:tc>
          <w:tcPr>
            <w:tcW w:w="5810" w:type="dxa"/>
          </w:tcPr>
          <w:p>
            <w:pPr>
              <w:pStyle w:val="TableParagraph"/>
              <w:spacing w:line="233" w:lineRule="exact" w:before="12"/>
              <w:ind w:left="107"/>
              <w:rPr>
                <w:sz w:val="20"/>
              </w:rPr>
            </w:pPr>
            <w:r>
              <w:rPr>
                <w:sz w:val="20"/>
              </w:rPr>
              <w:t>Autre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(à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préciser)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3261" w:type="dxa"/>
          </w:tcPr>
          <w:p>
            <w:pPr>
              <w:pStyle w:val="TableParagraph"/>
              <w:spacing w:line="246" w:lineRule="exact"/>
              <w:ind w:right="42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€</w:t>
            </w:r>
          </w:p>
        </w:tc>
      </w:tr>
    </w:tbl>
    <w:p>
      <w:pPr>
        <w:pStyle w:val="BodyText"/>
        <w:spacing w:line="268" w:lineRule="exact" w:before="10"/>
        <w:ind w:left="1623"/>
      </w:pPr>
      <w:r>
        <w:rPr>
          <w:rFonts w:ascii="Wingdings" w:hAnsi="Wingdings"/>
          <w:b w:val="0"/>
        </w:rPr>
        <w:t></w:t>
      </w:r>
      <w:r>
        <w:rPr>
          <w:rFonts w:ascii="Times New Roman" w:hAnsi="Times New Roman"/>
          <w:b w:val="0"/>
          <w:spacing w:val="44"/>
        </w:rPr>
        <w:t> </w:t>
      </w:r>
      <w:r>
        <w:rPr/>
        <w:t>Je</w:t>
      </w:r>
      <w:r>
        <w:rPr>
          <w:spacing w:val="-1"/>
        </w:rPr>
        <w:t> </w:t>
      </w:r>
      <w:r>
        <w:rPr/>
        <w:t>n’ai</w:t>
      </w:r>
      <w:r>
        <w:rPr>
          <w:spacing w:val="1"/>
        </w:rPr>
        <w:t> </w:t>
      </w:r>
      <w:r>
        <w:rPr/>
        <w:t>pas</w:t>
      </w:r>
      <w:r>
        <w:rPr>
          <w:spacing w:val="-2"/>
        </w:rPr>
        <w:t> </w:t>
      </w:r>
      <w:r>
        <w:rPr/>
        <w:t>perçu de </w:t>
      </w:r>
      <w:r>
        <w:rPr>
          <w:spacing w:val="-2"/>
        </w:rPr>
        <w:t>ressources</w:t>
      </w:r>
    </w:p>
    <w:p>
      <w:pPr>
        <w:tabs>
          <w:tab w:pos="6528" w:val="left" w:leader="none"/>
        </w:tabs>
        <w:spacing w:line="268" w:lineRule="exact" w:before="0"/>
        <w:ind w:left="682" w:right="0" w:firstLine="0"/>
        <w:jc w:val="left"/>
        <w:rPr>
          <w:sz w:val="22"/>
        </w:rPr>
      </w:pPr>
      <w:r>
        <w:rPr>
          <w:sz w:val="22"/>
        </w:rPr>
        <w:t>Fait</w:t>
      </w:r>
      <w:r>
        <w:rPr>
          <w:spacing w:val="-5"/>
          <w:sz w:val="22"/>
        </w:rPr>
        <w:t> </w:t>
      </w:r>
      <w:r>
        <w:rPr>
          <w:sz w:val="22"/>
        </w:rPr>
        <w:t>à </w:t>
      </w:r>
      <w:r>
        <w:rPr>
          <w:spacing w:val="-10"/>
          <w:sz w:val="22"/>
        </w:rPr>
        <w:t>:</w:t>
      </w:r>
      <w:r>
        <w:rPr>
          <w:sz w:val="22"/>
        </w:rPr>
        <w:tab/>
        <w:t>Le</w:t>
      </w:r>
      <w:r>
        <w:rPr>
          <w:spacing w:val="-5"/>
          <w:sz w:val="22"/>
        </w:rPr>
        <w:t> </w:t>
      </w:r>
      <w:r>
        <w:rPr>
          <w:spacing w:val="-10"/>
          <w:sz w:val="22"/>
        </w:rPr>
        <w:t>:</w:t>
      </w:r>
    </w:p>
    <w:p>
      <w:pPr>
        <w:spacing w:line="268" w:lineRule="exact" w:before="0"/>
        <w:ind w:left="682" w:right="0" w:firstLine="0"/>
        <w:jc w:val="left"/>
        <w:rPr>
          <w:sz w:val="22"/>
        </w:rPr>
      </w:pPr>
      <w:r>
        <w:rPr>
          <w:sz w:val="22"/>
        </w:rPr>
        <w:t>Signature</w:t>
      </w:r>
      <w:r>
        <w:rPr>
          <w:spacing w:val="-8"/>
          <w:sz w:val="22"/>
        </w:rPr>
        <w:t> </w:t>
      </w:r>
      <w:r>
        <w:rPr>
          <w:spacing w:val="-10"/>
          <w:sz w:val="22"/>
        </w:rPr>
        <w:t>:</w:t>
      </w:r>
    </w:p>
    <w:p>
      <w:pPr>
        <w:spacing w:line="240" w:lineRule="auto" w:before="88"/>
        <w:rPr>
          <w:sz w:val="18"/>
        </w:rPr>
      </w:pPr>
    </w:p>
    <w:p>
      <w:pPr>
        <w:spacing w:before="0"/>
        <w:ind w:left="0" w:right="865" w:firstLine="0"/>
        <w:jc w:val="right"/>
        <w:rPr>
          <w:rFonts w:ascii="Arial"/>
          <w:b/>
          <w:sz w:val="18"/>
        </w:rPr>
      </w:pPr>
      <w:r>
        <w:rPr>
          <w:rFonts w:ascii="Arial"/>
          <w:b/>
          <w:spacing w:val="-5"/>
          <w:sz w:val="18"/>
        </w:rPr>
        <w:t>11</w:t>
      </w:r>
    </w:p>
    <w:sectPr>
      <w:type w:val="continuous"/>
      <w:pgSz w:w="11900" w:h="16840"/>
      <w:pgMar w:top="720" w:bottom="0" w:left="85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fr-F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DC8742DBA69A4B9A45D46F1A341DE1" ma:contentTypeVersion="9" ma:contentTypeDescription="Crée un document." ma:contentTypeScope="" ma:versionID="ad5bcd18caafa0a4166a8a3490b03f5f">
  <xsd:schema xmlns:xsd="http://www.w3.org/2001/XMLSchema" xmlns:xs="http://www.w3.org/2001/XMLSchema" xmlns:p="http://schemas.microsoft.com/office/2006/metadata/properties" xmlns:ns2="1d2e636a-9e40-460a-979d-f9db840a00d1" xmlns:ns3="a329c0dd-b121-4697-bed6-83151546e94c" targetNamespace="http://schemas.microsoft.com/office/2006/metadata/properties" ma:root="true" ma:fieldsID="9670e303aaf64be576a563799390ce06" ns2:_="" ns3:_="">
    <xsd:import namespace="1d2e636a-9e40-460a-979d-f9db840a00d1"/>
    <xsd:import namespace="a329c0dd-b121-4697-bed6-83151546e9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e636a-9e40-460a-979d-f9db840a0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a810bfc-88c7-400c-9ee1-c6f2f40663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9c0dd-b121-4697-bed6-83151546e9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7198c6-f8a5-49d0-ad90-e12f8ee41054}" ma:internalName="TaxCatchAll" ma:showField="CatchAllData" ma:web="a329c0dd-b121-4697-bed6-83151546e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29c0dd-b121-4697-bed6-83151546e94c" xsi:nil="true"/>
    <lcf76f155ced4ddcb4097134ff3c332f xmlns="1d2e636a-9e40-460a-979d-f9db840a0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AB0CF5-2530-44D3-B6E1-5B076EF1E326}"/>
</file>

<file path=customXml/itemProps2.xml><?xml version="1.0" encoding="utf-8"?>
<ds:datastoreItem xmlns:ds="http://schemas.openxmlformats.org/officeDocument/2006/customXml" ds:itemID="{E7B6EC59-B16C-4376-A987-075135A88797}"/>
</file>

<file path=customXml/itemProps3.xml><?xml version="1.0" encoding="utf-8"?>
<ds:datastoreItem xmlns:ds="http://schemas.openxmlformats.org/officeDocument/2006/customXml" ds:itemID="{622088C5-BA27-4476-93D6-67D9956335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2026-10-13T07:25:21Z</dcterms:created>
  <dcterms:modified xsi:type="dcterms:W3CDTF">2026-10-13T07:25:21Z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LastSaved">
    <vt:filetime>2026-10-13T00:00:00Z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0x01010062DC8742DBA69A4B9A45D46F1A341DE1</vt:lpwstr>
  </property>
</Properties>
</file>